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480"/>
        <w:rPr>
          <w:rFonts w:ascii="Roboto Condensed" w:hAnsi="Roboto Condensed"/>
        </w:rPr>
      </w:pP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  <w:lang w:val="en-US"/>
        </w:rPr>
        <w:t>...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</w:rPr>
        <w:t>Hashim Ali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  <w:lang w:val="en-US"/>
        </w:rPr>
        <w:t>...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</w:rPr>
        <w:t>Law Practice Professional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</w:rPr>
        <w:t>The Ohio State University Moritz College of Law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</w:rPr>
        <w:t>Cleveland, Ohio, United States158 connections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  <w:lang w:val="en-US"/>
        </w:rPr>
        <w:t>...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</w:rPr>
        <w:t xml:space="preserve">I have a very interesting skill set and previous work experience history, that I believe can be of great benefit to a solo practitioner or a progressive law firm. 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</w:rPr>
        <w:t xml:space="preserve">My experiences and talents are transferable to the position I am currently applying for. 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</w:rPr>
        <w:t>I can successfully perform in a fast-paced legal environment.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</w:rPr>
        <w:t xml:space="preserve"> I will manage and complete all assignments or projects with considerable attention to detail.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</w:rPr>
        <w:t xml:space="preserve"> I am thorough in my research and methodical in my approach. 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</w:rPr>
        <w:t>I can draft a wide range of legal documents and memorandum used in civil and criminal litigation.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</w:rPr>
        <w:t xml:space="preserve"> Moreover, I am dedicated and hard-working.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</w:rPr>
        <w:t xml:space="preserve"> With regards to a Paralegal position, I will be able to use my talents to assist staff attorneys and other staff members with any and all assignments or projects I am assigned.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</w:rPr>
        <w:t>...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</w:rPr>
        <w:t xml:space="preserve"> 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  <w:lang w:val="en-US"/>
        </w:rPr>
        <w:t xml:space="preserve"> </w:t>
      </w:r>
    </w:p>
    <w:p>
      <w:pPr>
        <w:pStyle w:val="style179"/>
        <w:numPr>
          <w:ilvl w:val="0"/>
          <w:numId w:val="0"/>
        </w:numPr>
        <w:spacing w:lineRule="auto" w:line="480"/>
        <w:ind w:left="720" w:firstLine="0"/>
        <w:rPr/>
      </w:pP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  <w:lang w:val="en-US"/>
        </w:rPr>
        <w:br w:type="page"/>
      </w:r>
      <w:r>
        <w:rPr>
          <w:rFonts w:ascii="Roboto Condensed" w:hAnsi="Roboto Condensed"/>
        </w:rPr>
        <w:t>Activity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  <w:lang w:val="en-US"/>
        </w:rPr>
        <w:t>...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  <w:lang w:val="en-US"/>
        </w:rPr>
        <w:t>...Que's</w:t>
      </w:r>
      <w:r>
        <w:rPr>
          <w:rFonts w:ascii="Roboto Condensed" w:hAnsi="Roboto Condensed"/>
        </w:rPr>
        <w:t xml:space="preserve"> Stop by During the Omega's National Conclave, July 19-22, 2018. </w:t>
      </w:r>
    </w:p>
    <w:p>
      <w:pPr>
        <w:pStyle w:val="style179"/>
        <w:numPr>
          <w:ilvl w:val="0"/>
          <w:numId w:val="0"/>
        </w:numPr>
        <w:spacing w:lineRule="auto" w:line="480"/>
        <w:ind w:left="720" w:firstLine="0"/>
        <w:rPr/>
      </w:pPr>
    </w:p>
    <w:p>
      <w:pPr>
        <w:pStyle w:val="style179"/>
        <w:numPr>
          <w:ilvl w:val="0"/>
          <w:numId w:val="0"/>
        </w:numPr>
        <w:spacing w:lineRule="auto" w:line="480"/>
        <w:ind w:left="720" w:firstLine="0"/>
        <w:rPr/>
      </w:pPr>
      <w:r>
        <w:rPr>
          <w:rFonts w:ascii="Roboto Condensed" w:hAnsi="Roboto Condensed"/>
          <w:lang w:val="en-US"/>
        </w:rPr>
        <w:br w:type="page"/>
      </w:r>
    </w:p>
    <w:p>
      <w:pPr>
        <w:pStyle w:val="style179"/>
        <w:numPr>
          <w:ilvl w:val="0"/>
          <w:numId w:val="0"/>
        </w:numPr>
        <w:spacing w:lineRule="auto" w:line="480"/>
        <w:ind w:left="720" w:firstLine="0"/>
        <w:rPr>
          <w:rFonts w:ascii="Roboto Condensed" w:hAnsi="Roboto Condensed"/>
        </w:rPr>
      </w:pP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  <w:lang w:val="en-US"/>
        </w:rPr>
        <w:t xml:space="preserve"> 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</w:rPr>
        <w:t>Experience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  <w:lang w:val="en-US"/>
        </w:rPr>
        <w:t>...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</w:rPr>
        <w:t>Equity Trust Company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</w:rPr>
        <w:t>1 yr 1 mo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</w:rPr>
        <w:t>2014 - 20151 yr 1 mo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</w:rPr>
        <w:t>Paralegal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</w:rPr>
        <w:t>2014 - 20151 yr 1 mo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</w:rPr>
        <w:t>Litigation Paralegal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</w:rPr>
        <w:t>Ruffin Legal Group, Ltd.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</w:rPr>
        <w:t>Jun 2013 - Oct 20141 yr 5 mos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</w:rPr>
        <w:t>401 Tuscarawas Street West, Ste. 200 Canton, Ohio 44702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</w:rPr>
        <w:t>•Report directly to the senior attorney with broad ranged responsibilities that encompass timely and complex preparation of cases from discovery through trial phase for Municipal and District Court cases.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</w:rPr>
        <w:t>•Research and analyze state and federal case law and statutes to support civil litigation.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</w:rPr>
        <w:t>•Draft and interpret legal documents including complaints, briefs, memorandums, responsive motions, interrogatories, production of document requests, initial and responsive pleadings.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</w:rPr>
        <w:t>•Collaborate with senior partner in litigating all state and federal civil cases from inception through closing argument.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</w:rPr>
        <w:t>•Contact and correspond directly with clients, court officials and opposing counsel regarding requests and case status.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</w:rPr>
        <w:t>...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</w:rPr>
        <w:t>Litigation Paralegal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</w:rPr>
        <w:t>The Middleton Law Firm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</w:rPr>
        <w:t>Aug 2012 - Jun 201311 mos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</w:rPr>
        <w:t>3951 Snapfinger Parkway Ste. 515 Decatur, Georgia 30035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</w:rPr>
        <w:t>•Researched and analyzed state and federal case law and statutes to support civil litigation and criminal defense.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</w:rPr>
        <w:t>•Research included, but not limited to, personal injury, employment discrimination, real estate foreclosure and criminal defense (e.g. DUI, drug possession and assault).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</w:rPr>
        <w:t>•Drafted complaints, briefs, memorandums, responsive motions, interrogatories, production of document requests, initial and responsive pleadings for civil litigation and criminal defense. Particularly for Employment Law cases.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</w:rPr>
        <w:t>•Conducted e-discovery, preformed legal research and writing using Westlaw and LEXIS for personal injury and criminal defense litigation.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</w:rPr>
        <w:t>•Presented data and research findings orally and in writing on a routine basis.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</w:rPr>
        <w:t>•Simultaneously managed 45-55 active files per month by drafting legal memoranda, conducting discovery, ordering records, scheduling depositions and preparing witnesses for trial.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</w:rPr>
        <w:t>..</w:t>
      </w:r>
      <w:r>
        <w:rPr>
          <w:rFonts w:ascii="Roboto Condensed" w:hAnsi="Roboto Condensed"/>
          <w:lang w:val="en-US"/>
        </w:rPr>
        <w:t>.</w:t>
      </w:r>
    </w:p>
    <w:p>
      <w:pPr>
        <w:pStyle w:val="style179"/>
        <w:numPr>
          <w:ilvl w:val="0"/>
          <w:numId w:val="1"/>
        </w:numPr>
        <w:spacing w:lineRule="auto" w:line="480"/>
        <w:rPr/>
      </w:pPr>
      <w:r>
        <w:rPr>
          <w:rFonts w:ascii="Roboto Condensed" w:hAnsi="Roboto Condensed"/>
          <w:lang w:val="en-US"/>
        </w:rPr>
        <w:t xml:space="preserve"> </w:t>
      </w:r>
    </w:p>
    <w:p>
      <w:pPr>
        <w:pStyle w:val="style179"/>
        <w:numPr>
          <w:ilvl w:val="0"/>
          <w:numId w:val="1"/>
        </w:numPr>
        <w:spacing w:lineRule="auto" w:line="480"/>
        <w:rPr/>
      </w:pPr>
      <w:r>
        <w:rPr>
          <w:rFonts w:ascii="Roboto Condensed" w:hAnsi="Roboto Condensed"/>
          <w:lang w:val="en-US"/>
        </w:rPr>
        <w:br w:type="page"/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</w:rPr>
        <w:t>Education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  <w:lang w:val="en-US"/>
        </w:rPr>
        <w:t>...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</w:rPr>
        <w:t>The Ohio State University Moritz College of Law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  <w:lang w:val="en-US"/>
        </w:rPr>
        <w:t>...</w:t>
      </w:r>
      <w:r>
        <w:rPr>
          <w:rFonts w:ascii="Roboto Condensed" w:hAnsi="Roboto Condensed"/>
        </w:rPr>
        <w:t xml:space="preserve"> (J.D.)Law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</w:rPr>
        <w:t>1997 - 2000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</w:rPr>
        <w:t>Activities and societies: Black Law Student Association International Law Society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</w:rPr>
        <w:t>schoolName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</w:rPr>
        <w:t>The Ohio State University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</w:rPr>
        <w:t>Bachelor of Arts (B.A.)Economics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</w:rPr>
        <w:t>1988 - 1994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</w:rPr>
        <w:t>Activities and societies: The Ohio State University Economics Society</w:t>
      </w:r>
    </w:p>
    <w:p>
      <w:pPr>
        <w:pStyle w:val="style179"/>
        <w:numPr>
          <w:ilvl w:val="0"/>
          <w:numId w:val="1"/>
        </w:numPr>
        <w:spacing w:lineRule="auto" w:line="480"/>
        <w:rPr/>
      </w:pP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  <w:lang w:val="en-US"/>
        </w:rPr>
        <w:br w:type="page"/>
      </w:r>
      <w:r>
        <w:rPr>
          <w:rFonts w:ascii="Roboto Condensed" w:hAnsi="Roboto Condensed"/>
        </w:rPr>
        <w:t>Skills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</w:rPr>
        <w:t>Legal Research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</w:rPr>
        <w:t>Legal Writing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</w:rPr>
        <w:t>Microsoft Excel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</w:rPr>
        <w:t>Microsoft Offic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</w:rPr>
        <w:t>PACER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</w:rPr>
        <w:t>Bates Stamping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</w:rPr>
        <w:t>Lexis Nexis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</w:rPr>
        <w:t>Westlaw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</w:rPr>
        <w:t>Legal Documents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</w:rPr>
        <w:t>Litigation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</w:rPr>
        <w:t>Pleadings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</w:rPr>
        <w:t>Personal Injury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</w:rPr>
        <w:t>Civil Litigation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  <w:lang w:val="en-US"/>
        </w:rPr>
        <w:t>...</w:t>
      </w:r>
      <w:r>
        <w:rPr>
          <w:rFonts w:ascii="Roboto Condensed" w:hAnsi="Roboto Condensed"/>
        </w:rPr>
        <w:t>Motions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  <w:lang w:val="en-US"/>
        </w:rPr>
        <w:t>...</w:t>
      </w:r>
      <w:r>
        <w:rPr>
          <w:rFonts w:ascii="Roboto Condensed" w:hAnsi="Roboto Condensed"/>
        </w:rPr>
        <w:t>Depositions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  <w:lang w:val="en-US"/>
        </w:rPr>
        <w:t>...Law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  <w:lang w:val="en-US"/>
        </w:rPr>
        <w:t>...Defense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  <w:lang w:val="en-US"/>
        </w:rPr>
        <w:t>....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</w:rPr>
        <w:t>Contact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</w:rPr>
        <w:t>Email</w:t>
      </w:r>
    </w:p>
    <w:p>
      <w:pPr>
        <w:pStyle w:val="style0"/>
        <w:spacing w:lineRule="auto" w:line="480"/>
        <w:rPr>
          <w:rFonts w:ascii="Roboto Condensed" w:hAnsi="Roboto Condensed"/>
        </w:rPr>
      </w:pP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</w:rPr>
        <w:t>alihashim255@gmail.com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</w:rPr>
        <w:t>Phone</w:t>
      </w:r>
    </w:p>
    <w:p>
      <w:pPr>
        <w:pStyle w:val="style0"/>
        <w:spacing w:lineRule="auto" w:line="480"/>
        <w:rPr>
          <w:rFonts w:ascii="Roboto Condensed" w:hAnsi="Roboto Condensed"/>
        </w:rPr>
      </w:pP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</w:rPr>
        <w:t>(216) 214-0925 (Mobile)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</w:rPr>
        <w:t>LinkedIn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Roboto Condensed" w:hAnsi="Roboto Condensed"/>
        </w:rPr>
      </w:pPr>
      <w:r>
        <w:rPr>
          <w:rFonts w:ascii="Roboto Condensed" w:hAnsi="Roboto Condensed"/>
        </w:rPr>
        <w:t>https://www.linkedin.com/in/hashim-ali-07002257</w:t>
      </w:r>
    </w:p>
    <w:sectPr>
      <w:headerReference w:type="default" r:id="rId2"/>
      <w:footerReference w:type="default" r:id="rId3"/>
      <w:pgSz w:w="15840" w:h="24480" w:orient="portrait"/>
      <w:pgMar w:top="1440" w:right="1800" w:bottom="1440" w:left="1800" w:header="720" w:footer="720" w:gutter="0"/>
      <w:pgNumType w:fmt="decimal"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000010101"/>
    <w:charset w:val="7a"/>
    <w:family w:val="auto"/>
    <w:pitch w:val="variable"/>
    <w:sig w:usb0="00000003" w:usb1="288F0000" w:usb2="00000016" w:usb3="00000000" w:csb0="00040001" w:csb1="00000000"/>
  </w:font>
  <w:font w:name="Cambria Math">
    <w:altName w:val="Cambria Math"/>
    <w:panose1 w:val="00000000000000000000"/>
    <w:charset w:val="01"/>
    <w:family w:val="roman"/>
    <w:pitch w:val="variable"/>
    <w:sig w:usb0="00000000" w:usb1="00000000" w:usb2="00000000" w:usb3="00000000" w:csb0="00000000" w:csb1="00000000"/>
  </w:font>
  <w:font w:name="Roboto Condensed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jc w:val="right"/>
      <w:rPr>
        <w:rFonts w:ascii="Roboto Condensed"/>
      </w:rPr>
    </w:pPr>
    <w:r>
      <w:rPr>
        <w:rFonts w:ascii="Roboto Condensed" w:hAnsi="Roboto Condensed" w:hint="default"/>
        <w:lang w:val="en-US"/>
      </w:rPr>
      <w:t xml:space="preserve">2021-03-05, </w:t>
    </w:r>
    <w:r>
      <w:rPr>
        <w:rFonts w:ascii="Roboto Condensed" w:hAnsi="Roboto Condensed" w:hint="default"/>
      </w:rPr>
      <w:t>https://www.linkedin.com/in/hashim-ali-07002257</w:t>
    </w:r>
    <w:r>
      <w:rPr>
        <w:rFonts w:ascii="Roboto Condensed" w:hAnsi="Roboto Condensed" w:hint="default"/>
        <w:lang w:val="en-US"/>
      </w:rPr>
      <w:t xml:space="preserve">, page </w:t>
    </w:r>
    <w:r>
      <w:rPr>
        <w:rFonts w:ascii="Roboto Condensed"/>
      </w:rPr>
      <w:fldChar w:fldCharType="begin"/>
    </w:r>
    <w:r>
      <w:rPr>
        <w:rFonts w:ascii="Roboto Condensed"/>
      </w:rPr>
      <w:instrText>PAGE</w:instrText>
    </w:r>
    <w:r>
      <w:rPr>
        <w:rFonts w:ascii="Roboto Condensed"/>
      </w:rPr>
      <w:fldChar w:fldCharType="separate"/>
    </w:r>
    <w:r>
      <w:rPr>
        <w:rFonts w:ascii="Roboto Condensed"/>
      </w:rPr>
      <w:t>1</w:t>
    </w:r>
    <w:r>
      <w:rPr>
        <w:rFonts w:ascii="Roboto Condensed"/>
      </w:rPr>
      <w:fldChar w:fldCharType="end"/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print"/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ocumentProtection w:formatting="0" w:enforcement="0"/>
  <w:defaultTabStop w:val="720"/>
  <w:bookFoldPrintingSheets w:val="0"/>
  <w:drawingGridHorizontalSpacing w:val="180"/>
  <w:drawingGridVerticalSpacing w:val="180"/>
  <w:displayHorizontalDrawingGridEvery w:val="1"/>
  <w:displayVerticalDrawingGridEvery w:val="1"/>
  <w:drawingGridHorizontalOrigin w:val="1440"/>
  <w:drawingGridVerticalOrigin w:val="1440"/>
  <w:characterSpacingControl w:val="doNotCompress"/>
  <w:endnotePr>
    <w:pos w:val="docEnd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/>
      </w:rPr>
    </w:rPrDefault>
    <w:pPrDefault>
      <w:pPr/>
    </w:pPrDefault>
  </w:docDefaults>
  <w:style w:type="paragraph" w:default="1" w:styleId="style0">
    <w:name w:val="Normal"/>
    <w:next w:val="style0"/>
    <w:pPr>
      <w:spacing w:after="200" w:lineRule="auto" w:line="276"/>
    </w:pPr>
    <w:rPr>
      <w:rFonts w:ascii="Calibri" w:cs="Times New Roman" w:eastAsia="SimSun" w:hAnsi="Calibri"/>
      <w:sz w:val="22"/>
      <w:szCs w:val="22"/>
      <w:lang w:val="en-US" w:bidi="ar-SA" w:eastAsia="zh-CN"/>
    </w:rPr>
  </w:style>
  <w:style w:type="character" w:default="1" w:styleId="style65">
    <w:name w:val="Default Paragraph Font"/>
    <w:next w:val="style65"/>
    <w:rPr>
      <w:rFonts w:ascii="Calibri" w:cs="Times New Roman" w:eastAsia="SimSun" w:hAnsi="Calibri"/>
    </w:rPr>
  </w:style>
  <w:style w:type="table" w:default="1" w:styleId="style105">
    <w:name w:val="Normal Table"/>
    <w:next w:val="style105"/>
    <w:pPr/>
    <w:rPr>
      <w:rFonts w:ascii="Calibri" w:cs="Times New Roman" w:eastAsia="SimSun" w:hAnsi="Calibri"/>
    </w:rPr>
    <w:tblPr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320"/>
        <w:tab w:val="right" w:leader="none" w:pos="8640"/>
      </w:tabs>
      <w:spacing w:after="0" w:lineRule="auto" w:line="240"/>
    </w:pPr>
    <w:rPr/>
  </w:style>
  <w:style w:type="character" w:customStyle="1" w:styleId="style4097">
    <w:name w:val="Header Char_342d9882-c3b5-47d2-951a-a719219284a2"/>
    <w:basedOn w:val="style65"/>
    <w:next w:val="style4097"/>
    <w:link w:val="style31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footer" Target="footer2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535</Words>
  <Pages>0</Pages>
  <Characters>3222</Characters>
  <Application>WPS Office</Application>
  <DocSecurity>0</DocSecurity>
  <Paragraphs>102</Paragraphs>
  <ScaleCrop>false</ScaleCrop>
  <LinksUpToDate>false</LinksUpToDate>
  <CharactersWithSpaces>3684</CharactersWithSpaces>
  <SharedDoc>false</SharedDoc>
  <HyperlinksChanged>false</HyperlinksChanged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2021-03-05T20:25:53Z</dcterms:created>
  <dc:creator>Z835</dc:creator>
  <lastModifiedBy>Z835</lastModifiedBy>
  <dcterms:modified xsi:type="dcterms:W3CDTF">2021-03-05T21:17:59Z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